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85B" w:rsidRPr="00696A98" w:rsidRDefault="0026685B" w:rsidP="0026685B">
      <w:pPr>
        <w:rPr>
          <w:rFonts w:ascii="Times New Roman" w:hAnsi="Times New Roman" w:cs="Times New Roman"/>
          <w:sz w:val="24"/>
          <w:szCs w:val="24"/>
        </w:rPr>
      </w:pPr>
      <w:r w:rsidRPr="00B2041A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B2041A" w:rsidRPr="00B2041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2041A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="00B2041A" w:rsidRPr="00B2041A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="00B2041A">
        <w:rPr>
          <w:rFonts w:ascii="Times New Roman" w:hAnsi="Times New Roman" w:cs="Times New Roman"/>
          <w:sz w:val="24"/>
          <w:szCs w:val="24"/>
        </w:rPr>
        <w:t xml:space="preserve"> </w:t>
      </w:r>
      <w:r w:rsidRPr="00696A98">
        <w:rPr>
          <w:rFonts w:ascii="Times New Roman" w:hAnsi="Times New Roman" w:cs="Times New Roman"/>
          <w:sz w:val="24"/>
          <w:szCs w:val="24"/>
        </w:rPr>
        <w:t>List of GenBank accession numbers used in the maximum likelihood phylogenetic analysis.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409"/>
        <w:gridCol w:w="2212"/>
        <w:gridCol w:w="2177"/>
      </w:tblGrid>
      <w:tr w:rsidR="0026685B" w:rsidRPr="00870C09" w:rsidTr="00870C09"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Voucher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GenBank accession number</w:t>
            </w:r>
          </w:p>
        </w:tc>
      </w:tr>
      <w:tr w:rsidR="0026685B" w:rsidRPr="00870C09" w:rsidTr="00870C09">
        <w:tc>
          <w:tcPr>
            <w:tcW w:w="2218" w:type="dxa"/>
            <w:tcBorders>
              <w:top w:val="single" w:sz="4" w:space="0" w:color="auto"/>
            </w:tcBorders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andrao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India: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Lefraguri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 swamp, West Bengal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JPC-34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KY563773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aristonei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0C09">
              <w:rPr>
                <w:rFonts w:ascii="Times New Roman" w:hAnsi="Times New Roman" w:cs="Times New Roman"/>
                <w:bCs/>
                <w:sz w:val="24"/>
                <w:szCs w:val="24"/>
              </w:rPr>
              <w:t>Puriang</w:t>
            </w:r>
            <w:proofErr w:type="spellEnd"/>
            <w:r w:rsidRPr="00870C09">
              <w:rPr>
                <w:rFonts w:ascii="Times New Roman" w:hAnsi="Times New Roman" w:cs="Times New Roman"/>
                <w:bCs/>
                <w:sz w:val="24"/>
                <w:szCs w:val="24"/>
              </w:rPr>
              <w:t>, East Khasi hills, Meghalaya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Cs/>
                <w:sz w:val="24"/>
                <w:szCs w:val="24"/>
              </w:rPr>
              <w:t>BNHS FWF 1018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Cs/>
                <w:sz w:val="24"/>
                <w:szCs w:val="24"/>
              </w:rPr>
              <w:t>MT040625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aristonei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0C09">
              <w:rPr>
                <w:rFonts w:ascii="Times New Roman" w:hAnsi="Times New Roman" w:cs="Times New Roman"/>
                <w:bCs/>
                <w:sz w:val="24"/>
                <w:szCs w:val="24"/>
              </w:rPr>
              <w:t>Puriang</w:t>
            </w:r>
            <w:proofErr w:type="spellEnd"/>
            <w:r w:rsidRPr="00870C09">
              <w:rPr>
                <w:rFonts w:ascii="Times New Roman" w:hAnsi="Times New Roman" w:cs="Times New Roman"/>
                <w:bCs/>
                <w:sz w:val="24"/>
                <w:szCs w:val="24"/>
              </w:rPr>
              <w:t>, East Khasi hills, Meghalaya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Cs/>
                <w:sz w:val="24"/>
                <w:szCs w:val="24"/>
              </w:rPr>
              <w:t>BNHS FWF 1021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Cs/>
                <w:sz w:val="24"/>
                <w:szCs w:val="24"/>
              </w:rPr>
              <w:t>MT040627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aristonei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0C09">
              <w:rPr>
                <w:rFonts w:ascii="Times New Roman" w:hAnsi="Times New Roman" w:cs="Times New Roman"/>
                <w:bCs/>
                <w:sz w:val="24"/>
                <w:szCs w:val="24"/>
              </w:rPr>
              <w:t>Puriang</w:t>
            </w:r>
            <w:proofErr w:type="spellEnd"/>
            <w:r w:rsidRPr="00870C09">
              <w:rPr>
                <w:rFonts w:ascii="Times New Roman" w:hAnsi="Times New Roman" w:cs="Times New Roman"/>
                <w:bCs/>
                <w:sz w:val="24"/>
                <w:szCs w:val="24"/>
              </w:rPr>
              <w:t>, East Khasi hills, Meghalaya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Cs/>
                <w:sz w:val="24"/>
                <w:szCs w:val="24"/>
              </w:rPr>
              <w:t>BNHS FWF 1023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bCs/>
                <w:sz w:val="24"/>
                <w:szCs w:val="24"/>
              </w:rPr>
              <w:t>MT158324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Channa asiatica</w:t>
            </w:r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Locality data unavailable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MF496669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aurantimaculata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F6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CA1001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KJ847157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aurantipectoralis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tabs>
                <w:tab w:val="center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MF163B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MH559820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auroflammea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Laos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MK423216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Channa aurolineata</w:t>
            </w:r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MH375699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baramensis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Malaysia: Sarawak, Bintulu, Ulu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Kakus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Tatau, River basin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MF496695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barca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Locality data unavailable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MF496699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bipuli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Garbhanga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, Assam, India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BNHS FWF 1038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MN900751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bipuli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Garbhanga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, Assam, India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CIARI/FF-56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MN900752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bipuli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Garbhanga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, Assam, India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ZSI FF 7650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MG825616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bleheri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Maghuri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Bheel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, Assam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JPC-27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MK471230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brunnea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India: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Bhalka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 forest,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Jaipaguri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 District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ZSI FF 8041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MK424818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burmanica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MF496707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cf.</w:t>
            </w: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Locality data unavailable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MF496708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diplogramme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India: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Chittar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 II Reservoir, Kanyakumari</w:t>
            </w:r>
          </w:p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Dist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, Tamil Nadu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CSMK1 UR3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Chittar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KY753910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5F7B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gachua</w:t>
            </w:r>
            <w:proofErr w:type="spellEnd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6685B" w:rsidRPr="00870C09" w:rsidRDefault="005F7B8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 Bengal, </w:t>
            </w:r>
            <w:r w:rsidR="0026685B" w:rsidRPr="00870C0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CIARI/FF-08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KY214143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harcourtbutleri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Myanmar: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Inle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 Lake, aquarium trade,</w:t>
            </w:r>
          </w:p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Aquarium Glaser, Frankfurt, Germany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MF496804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lipor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ZSI FF 7661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MG976494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Channa lucius</w:t>
            </w:r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Indonesia: Borneo,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Sampit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 fish market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MF496830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Channa marulius</w:t>
            </w:r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India: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Bengalen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, aquarium trade, Aquarium</w:t>
            </w:r>
          </w:p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Glaser, Frankfurt, Germany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MF496849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melasoma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Locality data unavailable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MF496858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micropeltes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Viet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Nam:Srepok,Bostream</w:t>
            </w:r>
            <w:proofErr w:type="spellEnd"/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MF496865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orientalis </w:t>
            </w:r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Sri Lanka: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Bentota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 Ganga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MF496870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ornatipinnis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Locality data unavailable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MF496873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panaw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Locality data unavailable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NRS041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KJ937403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Channa Pardalis</w:t>
            </w:r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West Khasi Hill, Meghalaya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CIARI/FF-43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MG825618</w:t>
            </w:r>
          </w:p>
        </w:tc>
      </w:tr>
      <w:tr w:rsidR="0026685B" w:rsidRPr="00870C09" w:rsidTr="00870C09">
        <w:tc>
          <w:tcPr>
            <w:tcW w:w="2218" w:type="dxa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Channa Pardalis</w:t>
            </w:r>
          </w:p>
        </w:tc>
        <w:tc>
          <w:tcPr>
            <w:tcW w:w="2409" w:type="dxa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Umraleng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 River, Meghalaya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BNHS FWF 1039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MT160362</w:t>
            </w:r>
          </w:p>
        </w:tc>
      </w:tr>
      <w:tr w:rsidR="0026685B" w:rsidRPr="00870C09" w:rsidTr="00870C09">
        <w:tc>
          <w:tcPr>
            <w:tcW w:w="2218" w:type="dxa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Channa Pardalis</w:t>
            </w:r>
          </w:p>
        </w:tc>
        <w:tc>
          <w:tcPr>
            <w:tcW w:w="2409" w:type="dxa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Umraleng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 River, Meghalaya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JPC-43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MT160363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pomanensis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MH638344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pseudomarulius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India: Kerala, aquarium trade, Aquaculture</w:t>
            </w:r>
          </w:p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Technologies, Singapore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MF496884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Channa pulchra</w:t>
            </w:r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Locality data unavailable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OL-0219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KJ937442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Channa punctata</w:t>
            </w:r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India: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Golbazar</w:t>
            </w:r>
            <w:proofErr w:type="spellEnd"/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WILD-17-PIS-330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MF462273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quinquefasciata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ZSI FF 7906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MH627036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Channa rara</w:t>
            </w:r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India: Maharashtra, Ratnagiri,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Khopi</w:t>
            </w:r>
            <w:proofErr w:type="spellEnd"/>
          </w:p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BNHS FWF 1005</w:t>
            </w:r>
          </w:p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MN504650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stewartii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Locality data unavailable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MF496930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Channa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stiktos</w:t>
            </w:r>
            <w:proofErr w:type="spellEnd"/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212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MZF1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MH559824</w:t>
            </w:r>
          </w:p>
        </w:tc>
      </w:tr>
      <w:tr w:rsidR="0026685B" w:rsidRPr="00870C09" w:rsidTr="00870C09">
        <w:tc>
          <w:tcPr>
            <w:tcW w:w="2218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Channa striata</w:t>
            </w:r>
          </w:p>
          <w:p w:rsidR="0026685B" w:rsidRPr="00870C09" w:rsidRDefault="0026685B" w:rsidP="00016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India: Assam,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, aquarium trade,</w:t>
            </w:r>
          </w:p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 xml:space="preserve">Aquarium </w:t>
            </w:r>
            <w:proofErr w:type="spellStart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Glaser,Frankfurt</w:t>
            </w:r>
            <w:proofErr w:type="spellEnd"/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, Germany</w:t>
            </w:r>
          </w:p>
        </w:tc>
        <w:tc>
          <w:tcPr>
            <w:tcW w:w="2212" w:type="dxa"/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MF496935</w:t>
            </w:r>
          </w:p>
        </w:tc>
      </w:tr>
      <w:tr w:rsidR="0026685B" w:rsidRPr="00870C09" w:rsidTr="00870C09"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Parachanna</w:t>
            </w:r>
            <w:proofErr w:type="spellEnd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0C09">
              <w:rPr>
                <w:rFonts w:ascii="Times New Roman" w:hAnsi="Times New Roman" w:cs="Times New Roman"/>
                <w:i/>
                <w:sz w:val="24"/>
                <w:szCs w:val="24"/>
              </w:rPr>
              <w:t>africana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Locality data unavailable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26685B" w:rsidRPr="00870C09" w:rsidRDefault="00870C09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data unavailable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26685B" w:rsidRPr="00870C09" w:rsidRDefault="0026685B" w:rsidP="000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9">
              <w:rPr>
                <w:rFonts w:ascii="Times New Roman" w:hAnsi="Times New Roman" w:cs="Times New Roman"/>
                <w:sz w:val="24"/>
                <w:szCs w:val="24"/>
              </w:rPr>
              <w:t>MF496973</w:t>
            </w:r>
          </w:p>
        </w:tc>
      </w:tr>
    </w:tbl>
    <w:p w:rsidR="005A452A" w:rsidRDefault="00F616E7"/>
    <w:sectPr w:rsidR="005A4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74"/>
    <w:rsid w:val="0026685B"/>
    <w:rsid w:val="002C3433"/>
    <w:rsid w:val="005F7B8B"/>
    <w:rsid w:val="00870C09"/>
    <w:rsid w:val="00972D74"/>
    <w:rsid w:val="00AA766A"/>
    <w:rsid w:val="00B2041A"/>
    <w:rsid w:val="00F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A9EF"/>
  <w15:chartTrackingRefBased/>
  <w15:docId w15:val="{F8D86B1F-4D59-449A-B5B7-CDC06D6E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Kathleen Smith</cp:lastModifiedBy>
  <cp:revision>7</cp:revision>
  <dcterms:created xsi:type="dcterms:W3CDTF">2020-07-29T18:47:00Z</dcterms:created>
  <dcterms:modified xsi:type="dcterms:W3CDTF">2020-09-07T21:20:00Z</dcterms:modified>
</cp:coreProperties>
</file>