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EC52" w14:textId="722955C2" w:rsidR="00EA57BD" w:rsidRPr="00597496" w:rsidRDefault="000A0005" w:rsidP="008C46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Table </w:t>
      </w:r>
      <w:r w:rsidR="006B7541" w:rsidRPr="00597496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5974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597496">
        <w:rPr>
          <w:rFonts w:ascii="Times New Roman" w:hAnsi="Times New Roman" w:cs="Times New Roman"/>
          <w:sz w:val="24"/>
          <w:szCs w:val="24"/>
          <w:lang w:val="en-US"/>
        </w:rPr>
        <w:t xml:space="preserve">Niche </w:t>
      </w:r>
      <w:r w:rsidR="001A36F0" w:rsidRPr="0059749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7496">
        <w:rPr>
          <w:rFonts w:ascii="Times New Roman" w:hAnsi="Times New Roman" w:cs="Times New Roman"/>
          <w:sz w:val="24"/>
          <w:szCs w:val="24"/>
          <w:lang w:val="en-US"/>
        </w:rPr>
        <w:t xml:space="preserve">verlap in </w:t>
      </w:r>
      <w:r w:rsidR="001A36F0" w:rsidRPr="0059749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97496">
        <w:rPr>
          <w:rFonts w:ascii="Times New Roman" w:hAnsi="Times New Roman" w:cs="Times New Roman"/>
          <w:sz w:val="24"/>
          <w:szCs w:val="24"/>
          <w:lang w:val="en-US"/>
        </w:rPr>
        <w:t xml:space="preserve">icrohabitat </w:t>
      </w:r>
      <w:r w:rsidR="001A36F0" w:rsidRPr="0059749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97496">
        <w:rPr>
          <w:rFonts w:ascii="Times New Roman" w:hAnsi="Times New Roman" w:cs="Times New Roman"/>
          <w:sz w:val="24"/>
          <w:szCs w:val="24"/>
          <w:lang w:val="en-US"/>
        </w:rPr>
        <w:t xml:space="preserve">se and </w:t>
      </w:r>
      <w:r w:rsidR="001A36F0" w:rsidRPr="0059749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7496">
        <w:rPr>
          <w:rFonts w:ascii="Times New Roman" w:hAnsi="Times New Roman" w:cs="Times New Roman"/>
          <w:sz w:val="24"/>
          <w:szCs w:val="24"/>
          <w:lang w:val="en-US"/>
        </w:rPr>
        <w:t>iet (</w:t>
      </w:r>
      <w:r w:rsidR="001A36F0" w:rsidRPr="005974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97496">
        <w:rPr>
          <w:rFonts w:ascii="Times New Roman" w:hAnsi="Times New Roman" w:cs="Times New Roman"/>
          <w:sz w:val="24"/>
          <w:szCs w:val="24"/>
          <w:lang w:val="en-US"/>
        </w:rPr>
        <w:t xml:space="preserve">old) of the </w:t>
      </w:r>
      <w:r w:rsidR="001A36F0" w:rsidRPr="005974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7496">
        <w:rPr>
          <w:rFonts w:ascii="Times New Roman" w:hAnsi="Times New Roman" w:cs="Times New Roman"/>
          <w:sz w:val="24"/>
          <w:szCs w:val="24"/>
          <w:lang w:val="en-US"/>
        </w:rPr>
        <w:t xml:space="preserve">nuran </w:t>
      </w:r>
      <w:r w:rsidR="001A36F0" w:rsidRPr="005974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7496">
        <w:rPr>
          <w:rFonts w:ascii="Times New Roman" w:hAnsi="Times New Roman" w:cs="Times New Roman"/>
          <w:sz w:val="24"/>
          <w:szCs w:val="24"/>
          <w:lang w:val="en-US"/>
        </w:rPr>
        <w:t xml:space="preserve">ssemblage in </w:t>
      </w:r>
      <w:r w:rsidR="001A36F0" w:rsidRPr="0059749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B7541" w:rsidRPr="00597496">
        <w:rPr>
          <w:rFonts w:ascii="Times New Roman" w:hAnsi="Times New Roman" w:cs="Times New Roman"/>
          <w:sz w:val="24"/>
          <w:szCs w:val="24"/>
          <w:lang w:val="en-US"/>
        </w:rPr>
        <w:t>ry</w:t>
      </w:r>
      <w:r w:rsidRPr="00597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6F0" w:rsidRPr="005974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97496">
        <w:rPr>
          <w:rFonts w:ascii="Times New Roman" w:hAnsi="Times New Roman" w:cs="Times New Roman"/>
          <w:sz w:val="24"/>
          <w:szCs w:val="24"/>
          <w:lang w:val="en-US"/>
        </w:rPr>
        <w:t xml:space="preserve">eason of the </w:t>
      </w:r>
      <w:proofErr w:type="spellStart"/>
      <w:r w:rsidR="00524F64" w:rsidRPr="00597496">
        <w:rPr>
          <w:rFonts w:ascii="Times New Roman" w:hAnsi="Times New Roman" w:cs="Times New Roman"/>
          <w:sz w:val="24"/>
          <w:szCs w:val="24"/>
          <w:lang w:val="en-US"/>
        </w:rPr>
        <w:t>A</w:t>
      </w:r>
      <w:bookmarkStart w:id="0" w:name="_GoBack"/>
      <w:bookmarkEnd w:id="0"/>
      <w:r w:rsidR="00524F64" w:rsidRPr="00597496">
        <w:rPr>
          <w:rFonts w:ascii="Times New Roman" w:hAnsi="Times New Roman" w:cs="Times New Roman"/>
          <w:sz w:val="24"/>
          <w:szCs w:val="24"/>
          <w:lang w:val="en-US"/>
        </w:rPr>
        <w:t>iuaba</w:t>
      </w:r>
      <w:proofErr w:type="spellEnd"/>
      <w:r w:rsidR="00871BA0" w:rsidRPr="005974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1BA0" w:rsidRPr="00597496">
        <w:rPr>
          <w:rFonts w:ascii="Times New Roman" w:hAnsi="Times New Roman"/>
          <w:sz w:val="24"/>
          <w:szCs w:val="24"/>
          <w:lang w:val="en-US"/>
        </w:rPr>
        <w:t>Ecological Station</w:t>
      </w:r>
      <w:r w:rsidR="00524F64" w:rsidRPr="00597496">
        <w:rPr>
          <w:rFonts w:ascii="Times New Roman" w:hAnsi="Times New Roman" w:cs="Times New Roman"/>
          <w:sz w:val="24"/>
          <w:szCs w:val="24"/>
          <w:lang w:val="en-US"/>
        </w:rPr>
        <w:t xml:space="preserve"> ESEC</w:t>
      </w:r>
      <w:r w:rsidRPr="005974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24F64" w:rsidRPr="00597496">
        <w:rPr>
          <w:rFonts w:ascii="Times New Roman" w:hAnsi="Times New Roman" w:cs="Times New Roman"/>
          <w:sz w:val="24"/>
          <w:szCs w:val="24"/>
          <w:lang w:val="en-US"/>
        </w:rPr>
        <w:t>Caatinga</w:t>
      </w:r>
      <w:r w:rsidRPr="005974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2C59" w:rsidRPr="00597496">
        <w:rPr>
          <w:rFonts w:ascii="Times New Roman" w:hAnsi="Times New Roman" w:cs="Times New Roman"/>
          <w:i/>
          <w:iCs/>
          <w:sz w:val="24"/>
          <w:szCs w:val="24"/>
        </w:rPr>
        <w:t xml:space="preserve">B. r. </w:t>
      </w:r>
      <w:r w:rsidR="00842C59" w:rsidRPr="0059749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42C59" w:rsidRPr="00597496">
        <w:rPr>
          <w:rFonts w:ascii="Times New Roman" w:hAnsi="Times New Roman" w:cs="Times New Roman"/>
          <w:i/>
          <w:iCs/>
          <w:sz w:val="24"/>
          <w:szCs w:val="24"/>
        </w:rPr>
        <w:t>Boana</w:t>
      </w:r>
      <w:proofErr w:type="spellEnd"/>
      <w:r w:rsidR="00842C59" w:rsidRPr="00597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42C59" w:rsidRPr="00597496">
        <w:rPr>
          <w:rFonts w:ascii="Times New Roman" w:hAnsi="Times New Roman" w:cs="Times New Roman"/>
          <w:i/>
          <w:iCs/>
          <w:sz w:val="24"/>
          <w:szCs w:val="24"/>
        </w:rPr>
        <w:t>raniceps</w:t>
      </w:r>
      <w:proofErr w:type="spellEnd"/>
      <w:r w:rsidR="00842C59" w:rsidRPr="00597496">
        <w:rPr>
          <w:rFonts w:ascii="Times New Roman" w:hAnsi="Times New Roman" w:cs="Times New Roman"/>
          <w:sz w:val="24"/>
          <w:szCs w:val="24"/>
        </w:rPr>
        <w:t xml:space="preserve">; </w:t>
      </w:r>
      <w:r w:rsidR="00524F64" w:rsidRPr="00597496">
        <w:rPr>
          <w:rFonts w:ascii="Times New Roman" w:hAnsi="Times New Roman" w:cs="Times New Roman"/>
          <w:i/>
          <w:iCs/>
          <w:sz w:val="24"/>
          <w:szCs w:val="24"/>
        </w:rPr>
        <w:t>D. n.</w:t>
      </w:r>
      <w:r w:rsidR="00524F64" w:rsidRPr="005974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24F64" w:rsidRPr="00597496">
        <w:rPr>
          <w:rFonts w:ascii="Times New Roman" w:hAnsi="Times New Roman" w:cs="Times New Roman"/>
          <w:i/>
          <w:iCs/>
          <w:sz w:val="24"/>
          <w:szCs w:val="24"/>
        </w:rPr>
        <w:t>Dendropsophus</w:t>
      </w:r>
      <w:proofErr w:type="spellEnd"/>
      <w:r w:rsidR="00524F64" w:rsidRPr="00597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4F64" w:rsidRPr="00597496">
        <w:rPr>
          <w:rFonts w:ascii="Times New Roman" w:hAnsi="Times New Roman" w:cs="Times New Roman"/>
          <w:i/>
          <w:iCs/>
          <w:sz w:val="24"/>
          <w:szCs w:val="24"/>
        </w:rPr>
        <w:t>nanus</w:t>
      </w:r>
      <w:proofErr w:type="spellEnd"/>
      <w:r w:rsidR="00524F64" w:rsidRPr="00597496">
        <w:rPr>
          <w:rFonts w:ascii="Times New Roman" w:hAnsi="Times New Roman" w:cs="Times New Roman"/>
          <w:sz w:val="24"/>
          <w:szCs w:val="24"/>
        </w:rPr>
        <w:t xml:space="preserve">; </w:t>
      </w:r>
      <w:r w:rsidR="00524F64" w:rsidRPr="00597496">
        <w:rPr>
          <w:rFonts w:ascii="Times New Roman" w:hAnsi="Times New Roman" w:cs="Times New Roman"/>
          <w:i/>
          <w:iCs/>
          <w:sz w:val="24"/>
          <w:szCs w:val="24"/>
        </w:rPr>
        <w:t xml:space="preserve">L. v. </w:t>
      </w:r>
      <w:r w:rsidR="00524F64" w:rsidRPr="0059749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24F64" w:rsidRPr="00597496">
        <w:rPr>
          <w:rFonts w:ascii="Times New Roman" w:hAnsi="Times New Roman" w:cs="Times New Roman"/>
          <w:i/>
          <w:iCs/>
          <w:sz w:val="24"/>
          <w:szCs w:val="24"/>
        </w:rPr>
        <w:t>Leptodactylus</w:t>
      </w:r>
      <w:proofErr w:type="spellEnd"/>
      <w:r w:rsidR="00524F64" w:rsidRPr="00597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4F64" w:rsidRPr="00597496">
        <w:rPr>
          <w:rFonts w:ascii="Times New Roman" w:hAnsi="Times New Roman" w:cs="Times New Roman"/>
          <w:i/>
          <w:iCs/>
          <w:sz w:val="24"/>
          <w:szCs w:val="24"/>
        </w:rPr>
        <w:t>vastus</w:t>
      </w:r>
      <w:proofErr w:type="spellEnd"/>
      <w:r w:rsidR="00524F64" w:rsidRPr="00597496">
        <w:rPr>
          <w:rFonts w:ascii="Times New Roman" w:hAnsi="Times New Roman" w:cs="Times New Roman"/>
          <w:sz w:val="24"/>
          <w:szCs w:val="24"/>
        </w:rPr>
        <w:t xml:space="preserve">; </w:t>
      </w:r>
      <w:r w:rsidR="00524F64" w:rsidRPr="00597496">
        <w:rPr>
          <w:rFonts w:ascii="Times New Roman" w:hAnsi="Times New Roman" w:cs="Times New Roman"/>
          <w:i/>
          <w:iCs/>
          <w:sz w:val="24"/>
          <w:szCs w:val="24"/>
        </w:rPr>
        <w:t xml:space="preserve">L. m. </w:t>
      </w:r>
      <w:r w:rsidR="00524F64" w:rsidRPr="0059749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24F64" w:rsidRPr="00597496">
        <w:rPr>
          <w:rFonts w:ascii="Times New Roman" w:hAnsi="Times New Roman" w:cs="Times New Roman"/>
          <w:i/>
          <w:iCs/>
          <w:sz w:val="24"/>
          <w:szCs w:val="24"/>
        </w:rPr>
        <w:t>Leptodactylus</w:t>
      </w:r>
      <w:proofErr w:type="spellEnd"/>
      <w:r w:rsidR="00524F64" w:rsidRPr="00597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4F64" w:rsidRPr="00597496">
        <w:rPr>
          <w:rFonts w:ascii="Times New Roman" w:hAnsi="Times New Roman" w:cs="Times New Roman"/>
          <w:i/>
          <w:iCs/>
          <w:sz w:val="24"/>
          <w:szCs w:val="24"/>
        </w:rPr>
        <w:t>macrosternum</w:t>
      </w:r>
      <w:proofErr w:type="spellEnd"/>
      <w:r w:rsidR="00524F64" w:rsidRPr="00597496">
        <w:rPr>
          <w:rFonts w:ascii="Times New Roman" w:hAnsi="Times New Roman" w:cs="Times New Roman"/>
          <w:sz w:val="24"/>
          <w:szCs w:val="24"/>
        </w:rPr>
        <w:t xml:space="preserve">; </w:t>
      </w:r>
      <w:r w:rsidR="00524F64" w:rsidRPr="00597496">
        <w:rPr>
          <w:rFonts w:ascii="Times New Roman" w:hAnsi="Times New Roman" w:cs="Times New Roman"/>
          <w:i/>
          <w:iCs/>
          <w:sz w:val="24"/>
          <w:szCs w:val="24"/>
        </w:rPr>
        <w:t xml:space="preserve">P. p. </w:t>
      </w:r>
      <w:r w:rsidR="00524F64" w:rsidRPr="0059749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24F64" w:rsidRPr="00597496">
        <w:rPr>
          <w:rFonts w:ascii="Times New Roman" w:hAnsi="Times New Roman" w:cs="Times New Roman"/>
          <w:i/>
          <w:iCs/>
          <w:sz w:val="24"/>
          <w:szCs w:val="24"/>
        </w:rPr>
        <w:t>Pseudopaludicola</w:t>
      </w:r>
      <w:proofErr w:type="spellEnd"/>
      <w:r w:rsidR="00524F64" w:rsidRPr="00597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4F64" w:rsidRPr="00597496">
        <w:rPr>
          <w:rFonts w:ascii="Times New Roman" w:hAnsi="Times New Roman" w:cs="Times New Roman"/>
          <w:i/>
          <w:iCs/>
          <w:sz w:val="24"/>
          <w:szCs w:val="24"/>
        </w:rPr>
        <w:t>pocoto</w:t>
      </w:r>
      <w:proofErr w:type="spellEnd"/>
      <w:r w:rsidR="00524F64" w:rsidRPr="0059749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1015"/>
        <w:gridCol w:w="1269"/>
        <w:gridCol w:w="1015"/>
        <w:gridCol w:w="1269"/>
        <w:gridCol w:w="1269"/>
      </w:tblGrid>
      <w:tr w:rsidR="006B7541" w:rsidRPr="00597496" w14:paraId="0D29FC34" w14:textId="77777777" w:rsidTr="00597496">
        <w:trPr>
          <w:trHeight w:val="582"/>
          <w:jc w:val="center"/>
        </w:trPr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A1FB70" w14:textId="2CCA90FF" w:rsidR="006B7541" w:rsidRPr="00597496" w:rsidRDefault="006B7541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37C3BD" w14:textId="77777777" w:rsidR="006B7541" w:rsidRPr="00597496" w:rsidRDefault="006B7541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r.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5D1183" w14:textId="77777777" w:rsidR="006B7541" w:rsidRPr="00597496" w:rsidRDefault="006B7541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D. n.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759EFE" w14:textId="77777777" w:rsidR="006B7541" w:rsidRPr="00597496" w:rsidRDefault="006B7541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v.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6125EE" w14:textId="77777777" w:rsidR="006B7541" w:rsidRPr="00597496" w:rsidRDefault="006B7541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m.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F8E304" w14:textId="77777777" w:rsidR="006B7541" w:rsidRPr="00597496" w:rsidRDefault="006B7541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p.</w:t>
            </w:r>
          </w:p>
        </w:tc>
      </w:tr>
      <w:tr w:rsidR="006B7541" w:rsidRPr="00597496" w14:paraId="61493C04" w14:textId="77777777" w:rsidTr="00597496">
        <w:trPr>
          <w:trHeight w:val="582"/>
          <w:jc w:val="center"/>
        </w:trPr>
        <w:tc>
          <w:tcPr>
            <w:tcW w:w="3038" w:type="dxa"/>
            <w:tcBorders>
              <w:top w:val="single" w:sz="4" w:space="0" w:color="auto"/>
            </w:tcBorders>
            <w:noWrap/>
            <w:hideMark/>
          </w:tcPr>
          <w:p w14:paraId="1EBD1203" w14:textId="77777777" w:rsidR="006B7541" w:rsidRPr="00597496" w:rsidRDefault="006B7541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59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raniceps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</w:tcBorders>
            <w:noWrap/>
            <w:hideMark/>
          </w:tcPr>
          <w:p w14:paraId="5668BCA1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noWrap/>
            <w:hideMark/>
          </w:tcPr>
          <w:p w14:paraId="0B194788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63D9D41E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0.26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noWrap/>
            <w:hideMark/>
          </w:tcPr>
          <w:p w14:paraId="36AB6714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89E3E7C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  <w:hideMark/>
          </w:tcPr>
          <w:p w14:paraId="19CFFB2F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5AE3EF46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  <w:hideMark/>
          </w:tcPr>
          <w:p w14:paraId="755F28EB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EB1AD11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</w:tr>
      <w:tr w:rsidR="006B7541" w:rsidRPr="00597496" w14:paraId="50F754B3" w14:textId="77777777" w:rsidTr="00597496">
        <w:trPr>
          <w:trHeight w:val="582"/>
          <w:jc w:val="center"/>
        </w:trPr>
        <w:tc>
          <w:tcPr>
            <w:tcW w:w="3038" w:type="dxa"/>
            <w:noWrap/>
            <w:hideMark/>
          </w:tcPr>
          <w:p w14:paraId="5190534C" w14:textId="77777777" w:rsidR="006B7541" w:rsidRPr="00597496" w:rsidRDefault="006B7541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D. </w:t>
            </w:r>
            <w:proofErr w:type="spellStart"/>
            <w:r w:rsidRPr="0059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nanus</w:t>
            </w:r>
            <w:proofErr w:type="spellEnd"/>
          </w:p>
        </w:tc>
        <w:tc>
          <w:tcPr>
            <w:tcW w:w="1015" w:type="dxa"/>
            <w:noWrap/>
            <w:hideMark/>
          </w:tcPr>
          <w:p w14:paraId="28D86F64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12360E92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0.26</w:t>
            </w:r>
          </w:p>
        </w:tc>
        <w:tc>
          <w:tcPr>
            <w:tcW w:w="1269" w:type="dxa"/>
            <w:noWrap/>
            <w:hideMark/>
          </w:tcPr>
          <w:p w14:paraId="3ED9B634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  <w:hideMark/>
          </w:tcPr>
          <w:p w14:paraId="412FC773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1036975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1269" w:type="dxa"/>
            <w:noWrap/>
            <w:hideMark/>
          </w:tcPr>
          <w:p w14:paraId="5AF18FCF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0026DE08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1269" w:type="dxa"/>
            <w:noWrap/>
            <w:hideMark/>
          </w:tcPr>
          <w:p w14:paraId="6E20869C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70D9073B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</w:tr>
      <w:tr w:rsidR="006B7541" w:rsidRPr="00597496" w14:paraId="4EF1C1E7" w14:textId="77777777" w:rsidTr="00597496">
        <w:trPr>
          <w:trHeight w:val="582"/>
          <w:jc w:val="center"/>
        </w:trPr>
        <w:tc>
          <w:tcPr>
            <w:tcW w:w="3038" w:type="dxa"/>
            <w:noWrap/>
            <w:hideMark/>
          </w:tcPr>
          <w:p w14:paraId="3B793104" w14:textId="77777777" w:rsidR="006B7541" w:rsidRPr="00597496" w:rsidRDefault="006B7541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59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vastus</w:t>
            </w:r>
            <w:proofErr w:type="spellEnd"/>
          </w:p>
        </w:tc>
        <w:tc>
          <w:tcPr>
            <w:tcW w:w="1015" w:type="dxa"/>
            <w:noWrap/>
            <w:hideMark/>
          </w:tcPr>
          <w:p w14:paraId="335A4610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93EA4F6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1269" w:type="dxa"/>
            <w:noWrap/>
            <w:hideMark/>
          </w:tcPr>
          <w:p w14:paraId="634B4057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8F034AD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1015" w:type="dxa"/>
            <w:noWrap/>
            <w:hideMark/>
          </w:tcPr>
          <w:p w14:paraId="1221C058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  <w:hideMark/>
          </w:tcPr>
          <w:p w14:paraId="33DCAE3C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  <w:p w14:paraId="34150B77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269" w:type="dxa"/>
            <w:noWrap/>
            <w:hideMark/>
          </w:tcPr>
          <w:p w14:paraId="26659BA4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23109A07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6B7541" w:rsidRPr="00597496" w14:paraId="6A75F455" w14:textId="77777777" w:rsidTr="00597496">
        <w:trPr>
          <w:trHeight w:val="582"/>
          <w:jc w:val="center"/>
        </w:trPr>
        <w:tc>
          <w:tcPr>
            <w:tcW w:w="3038" w:type="dxa"/>
            <w:noWrap/>
            <w:hideMark/>
          </w:tcPr>
          <w:p w14:paraId="2BA8A013" w14:textId="77777777" w:rsidR="006B7541" w:rsidRPr="00597496" w:rsidRDefault="006B7541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59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macrosternum</w:t>
            </w:r>
            <w:proofErr w:type="spellEnd"/>
          </w:p>
        </w:tc>
        <w:tc>
          <w:tcPr>
            <w:tcW w:w="1015" w:type="dxa"/>
            <w:noWrap/>
            <w:hideMark/>
          </w:tcPr>
          <w:p w14:paraId="7F11B49E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654B08AF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0.19</w:t>
            </w:r>
          </w:p>
        </w:tc>
        <w:tc>
          <w:tcPr>
            <w:tcW w:w="1269" w:type="dxa"/>
            <w:noWrap/>
            <w:hideMark/>
          </w:tcPr>
          <w:p w14:paraId="0A990203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2AEED7CD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1015" w:type="dxa"/>
            <w:noWrap/>
            <w:hideMark/>
          </w:tcPr>
          <w:p w14:paraId="27D99B7B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  <w:p w14:paraId="622E8683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269" w:type="dxa"/>
            <w:noWrap/>
            <w:hideMark/>
          </w:tcPr>
          <w:p w14:paraId="2DEB3EB6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  <w:hideMark/>
          </w:tcPr>
          <w:p w14:paraId="34D18DE8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  <w:p w14:paraId="663DC330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</w:tr>
      <w:tr w:rsidR="006B7541" w:rsidRPr="00597496" w14:paraId="16439728" w14:textId="77777777" w:rsidTr="00597496">
        <w:trPr>
          <w:trHeight w:val="582"/>
          <w:jc w:val="center"/>
        </w:trPr>
        <w:tc>
          <w:tcPr>
            <w:tcW w:w="3038" w:type="dxa"/>
            <w:tcBorders>
              <w:bottom w:val="single" w:sz="4" w:space="0" w:color="auto"/>
            </w:tcBorders>
            <w:noWrap/>
            <w:hideMark/>
          </w:tcPr>
          <w:p w14:paraId="4A2B504C" w14:textId="77777777" w:rsidR="006B7541" w:rsidRPr="00597496" w:rsidRDefault="006B7541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59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pocoto</w:t>
            </w:r>
            <w:proofErr w:type="spellEnd"/>
          </w:p>
        </w:tc>
        <w:tc>
          <w:tcPr>
            <w:tcW w:w="1015" w:type="dxa"/>
            <w:tcBorders>
              <w:bottom w:val="single" w:sz="4" w:space="0" w:color="auto"/>
            </w:tcBorders>
            <w:noWrap/>
            <w:hideMark/>
          </w:tcPr>
          <w:p w14:paraId="7AB45144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29E9FDA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  <w:hideMark/>
          </w:tcPr>
          <w:p w14:paraId="4A675BAA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7A347121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noWrap/>
            <w:hideMark/>
          </w:tcPr>
          <w:p w14:paraId="48E5002A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14442ACB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  <w:hideMark/>
          </w:tcPr>
          <w:p w14:paraId="162A77EE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  <w:p w14:paraId="76479231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  <w:hideMark/>
          </w:tcPr>
          <w:p w14:paraId="32C04C80" w14:textId="77777777" w:rsidR="006B7541" w:rsidRPr="00597496" w:rsidRDefault="006B7541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EC46E" w14:textId="77777777" w:rsidR="000A0005" w:rsidRPr="00597496" w:rsidRDefault="000A0005" w:rsidP="008C46D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A0005" w:rsidRPr="00597496" w:rsidSect="005974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CCA44" w14:textId="77777777" w:rsidR="00252358" w:rsidRDefault="00252358" w:rsidP="008C46DA">
      <w:pPr>
        <w:spacing w:after="0" w:line="240" w:lineRule="auto"/>
      </w:pPr>
      <w:r>
        <w:separator/>
      </w:r>
    </w:p>
  </w:endnote>
  <w:endnote w:type="continuationSeparator" w:id="0">
    <w:p w14:paraId="7C10936C" w14:textId="77777777" w:rsidR="00252358" w:rsidRDefault="00252358" w:rsidP="008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F7AB" w14:textId="77777777" w:rsidR="00252358" w:rsidRDefault="00252358" w:rsidP="008C46DA">
      <w:pPr>
        <w:spacing w:after="0" w:line="240" w:lineRule="auto"/>
      </w:pPr>
      <w:r>
        <w:separator/>
      </w:r>
    </w:p>
  </w:footnote>
  <w:footnote w:type="continuationSeparator" w:id="0">
    <w:p w14:paraId="1F90D982" w14:textId="77777777" w:rsidR="00252358" w:rsidRDefault="00252358" w:rsidP="008C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05"/>
    <w:rsid w:val="000A0005"/>
    <w:rsid w:val="000C62F4"/>
    <w:rsid w:val="00195CF9"/>
    <w:rsid w:val="001A36F0"/>
    <w:rsid w:val="00252358"/>
    <w:rsid w:val="002E116F"/>
    <w:rsid w:val="00524F64"/>
    <w:rsid w:val="00551FDE"/>
    <w:rsid w:val="00597496"/>
    <w:rsid w:val="00682027"/>
    <w:rsid w:val="006B7541"/>
    <w:rsid w:val="006E30D6"/>
    <w:rsid w:val="00842C59"/>
    <w:rsid w:val="00871BA0"/>
    <w:rsid w:val="008C46DA"/>
    <w:rsid w:val="009506FD"/>
    <w:rsid w:val="00996399"/>
    <w:rsid w:val="00C71709"/>
    <w:rsid w:val="00D031E2"/>
    <w:rsid w:val="00D8783D"/>
    <w:rsid w:val="00EA57BD"/>
    <w:rsid w:val="00F220DF"/>
    <w:rsid w:val="00F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914AA8"/>
  <w15:chartTrackingRefBased/>
  <w15:docId w15:val="{378D3200-E699-4575-A5AB-16679FC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A0005"/>
  </w:style>
  <w:style w:type="paragraph" w:styleId="Header">
    <w:name w:val="header"/>
    <w:basedOn w:val="Normal"/>
    <w:link w:val="HeaderChar"/>
    <w:uiPriority w:val="99"/>
    <w:unhideWhenUsed/>
    <w:rsid w:val="000A0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05"/>
  </w:style>
  <w:style w:type="paragraph" w:styleId="Footer">
    <w:name w:val="footer"/>
    <w:basedOn w:val="Normal"/>
    <w:link w:val="FooterChar"/>
    <w:uiPriority w:val="99"/>
    <w:unhideWhenUsed/>
    <w:rsid w:val="000A0005"/>
    <w:pPr>
      <w:tabs>
        <w:tab w:val="center" w:pos="4252"/>
        <w:tab w:val="right" w:pos="8504"/>
      </w:tabs>
      <w:spacing w:after="0" w:line="240" w:lineRule="auto"/>
    </w:pPr>
  </w:style>
  <w:style w:type="table" w:styleId="TableGrid">
    <w:name w:val="Table Grid"/>
    <w:basedOn w:val="TableNormal"/>
    <w:uiPriority w:val="39"/>
    <w:rsid w:val="00EA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Mesquita, Daniel O.</cp:lastModifiedBy>
  <cp:revision>5</cp:revision>
  <dcterms:created xsi:type="dcterms:W3CDTF">2019-06-23T01:07:00Z</dcterms:created>
  <dcterms:modified xsi:type="dcterms:W3CDTF">2019-06-28T18:40:00Z</dcterms:modified>
</cp:coreProperties>
</file>