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CBFB8" w14:textId="77777777" w:rsidR="00C0739C" w:rsidRDefault="000A67D0" w:rsidP="00C0739C">
      <w:r>
        <w:t>Appendix 2</w:t>
      </w:r>
      <w:r w:rsidR="00C0739C">
        <w:t>: Principal Components Analysis of Final Time</w:t>
      </w:r>
      <w:r w:rsidR="006E1C37">
        <w:t>-</w:t>
      </w:r>
      <w:r w:rsidR="00C0739C">
        <w:t>point</w:t>
      </w:r>
    </w:p>
    <w:p w14:paraId="7323B7A1" w14:textId="77777777" w:rsidR="00C0739C" w:rsidRDefault="00C0739C" w:rsidP="00C0739C">
      <w:r>
        <w:t xml:space="preserve">From </w:t>
      </w:r>
      <w:proofErr w:type="spellStart"/>
      <w:r>
        <w:t>Copeia</w:t>
      </w:r>
      <w:proofErr w:type="spellEnd"/>
      <w:r>
        <w:t xml:space="preserve"> manuscript “</w:t>
      </w:r>
      <w:r w:rsidRPr="00915909">
        <w:t>Warming Strengthens the Ecological Role of Intraspecific Variation in a Predator</w:t>
      </w:r>
      <w:r>
        <w:t>”</w:t>
      </w:r>
    </w:p>
    <w:p w14:paraId="3C4887C3" w14:textId="77777777" w:rsidR="00C0739C" w:rsidRDefault="00C0739C" w:rsidP="00C0739C">
      <w:r>
        <w:t xml:space="preserve">David C. </w:t>
      </w:r>
      <w:proofErr w:type="spellStart"/>
      <w:r>
        <w:t>Fryxell</w:t>
      </w:r>
      <w:proofErr w:type="spellEnd"/>
      <w:r>
        <w:t xml:space="preserve"> and Eric P. </w:t>
      </w:r>
      <w:proofErr w:type="spellStart"/>
      <w:r>
        <w:t>Palkovacs</w:t>
      </w:r>
      <w:proofErr w:type="spellEnd"/>
    </w:p>
    <w:p w14:paraId="458D0973" w14:textId="77777777" w:rsidR="00C0739C" w:rsidRDefault="00D4251C">
      <w:r w:rsidRPr="00D4251C">
        <w:rPr>
          <w:noProof/>
        </w:rPr>
        <w:drawing>
          <wp:inline distT="0" distB="0" distL="0" distR="0" wp14:anchorId="3985E3D6" wp14:editId="608269C6">
            <wp:extent cx="5852160" cy="2943546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490" r="10737"/>
                    <a:stretch/>
                  </pic:blipFill>
                  <pic:spPr bwMode="auto">
                    <a:xfrm>
                      <a:off x="0" y="0"/>
                      <a:ext cx="5852160" cy="2943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B050CD" w14:textId="77777777" w:rsidR="00D4251C" w:rsidRDefault="00D4251C">
      <w:r w:rsidRPr="00155E93">
        <w:rPr>
          <w:b/>
        </w:rPr>
        <w:t>Fig C1</w:t>
      </w:r>
      <w:r>
        <w:t>: Principal com</w:t>
      </w:r>
      <w:bookmarkStart w:id="0" w:name="_GoBack"/>
      <w:bookmarkEnd w:id="0"/>
      <w:r>
        <w:t xml:space="preserve">ponents of all treatments (blue= </w:t>
      </w:r>
      <w:proofErr w:type="spellStart"/>
      <w:r>
        <w:t>unwarmed</w:t>
      </w:r>
      <w:proofErr w:type="spellEnd"/>
      <w:r>
        <w:t xml:space="preserve"> fishless, red= </w:t>
      </w:r>
      <w:proofErr w:type="spellStart"/>
      <w:r>
        <w:t>unwarmed</w:t>
      </w:r>
      <w:proofErr w:type="spellEnd"/>
      <w:r>
        <w:t xml:space="preserve"> cool source, green= </w:t>
      </w:r>
      <w:proofErr w:type="spellStart"/>
      <w:r>
        <w:t>unwarmed</w:t>
      </w:r>
      <w:proofErr w:type="spellEnd"/>
      <w:r>
        <w:t xml:space="preserve"> warm source, purple= warmed fishless, orange= warmed cool source, teal= warmed warm source)</w:t>
      </w:r>
      <w:r w:rsidRPr="00D4251C">
        <w:t xml:space="preserve"> </w:t>
      </w:r>
      <w:r>
        <w:t>on correlations of all four log transformed ecological response variables four weeks after fish introduction.</w:t>
      </w:r>
      <w:r w:rsidR="006C2255">
        <w:t xml:space="preserve"> “</w:t>
      </w:r>
      <w:proofErr w:type="spellStart"/>
      <w:r w:rsidR="006C2255">
        <w:t>Allbiomass</w:t>
      </w:r>
      <w:proofErr w:type="spellEnd"/>
      <w:r w:rsidR="006C2255">
        <w:t>” is crustacean zooplankton biomass. “</w:t>
      </w:r>
      <w:proofErr w:type="spellStart"/>
      <w:r w:rsidR="006C2255">
        <w:t>Chla</w:t>
      </w:r>
      <w:proofErr w:type="spellEnd"/>
      <w:r w:rsidR="006C2255">
        <w:t>” is phytoplankton abundance (i.e. chlorophyll a concentration). “Po4” is phosphate concentration. “</w:t>
      </w:r>
      <w:proofErr w:type="spellStart"/>
      <w:r w:rsidR="006C2255">
        <w:t>Npp</w:t>
      </w:r>
      <w:proofErr w:type="spellEnd"/>
      <w:r w:rsidR="006C2255">
        <w:t>” is net primary productivity.</w:t>
      </w:r>
    </w:p>
    <w:p w14:paraId="5D18A203" w14:textId="77777777" w:rsidR="006E1C37" w:rsidRDefault="006E1C37"/>
    <w:p w14:paraId="150C2941" w14:textId="77777777" w:rsidR="00D4251C" w:rsidRDefault="00D4251C"/>
    <w:p w14:paraId="0E976621" w14:textId="77777777" w:rsidR="006E1C37" w:rsidRDefault="006E1C37">
      <w:r w:rsidRPr="006E1C37">
        <w:rPr>
          <w:noProof/>
        </w:rPr>
        <w:lastRenderedPageBreak/>
        <w:drawing>
          <wp:inline distT="0" distB="0" distL="0" distR="0" wp14:anchorId="0620B364" wp14:editId="2F8EAA5E">
            <wp:extent cx="5852160" cy="29547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521" r="10577"/>
                    <a:stretch/>
                  </pic:blipFill>
                  <pic:spPr bwMode="auto">
                    <a:xfrm>
                      <a:off x="0" y="0"/>
                      <a:ext cx="5852160" cy="2954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35A65A" w14:textId="77777777" w:rsidR="006E1C37" w:rsidRDefault="006E1C37" w:rsidP="006E1C37">
      <w:r w:rsidRPr="00155E93">
        <w:rPr>
          <w:b/>
        </w:rPr>
        <w:t>Fig C2</w:t>
      </w:r>
      <w:r>
        <w:t xml:space="preserve">: Principal components of </w:t>
      </w:r>
      <w:proofErr w:type="spellStart"/>
      <w:r>
        <w:t>unwarmed</w:t>
      </w:r>
      <w:proofErr w:type="spellEnd"/>
      <w:r>
        <w:t xml:space="preserve"> treatments only (blue= fishless, red= cool source, green= warm source</w:t>
      </w:r>
      <w:r w:rsidR="00D4251C">
        <w:t>)</w:t>
      </w:r>
      <w:r w:rsidR="00D4251C" w:rsidRPr="00D4251C">
        <w:t xml:space="preserve"> </w:t>
      </w:r>
      <w:r w:rsidR="00D4251C">
        <w:t>on correlations of all four log transformed ecological response variables four weeks after fish introduction.</w:t>
      </w:r>
      <w:r w:rsidR="006C2255">
        <w:t xml:space="preserve"> “</w:t>
      </w:r>
      <w:proofErr w:type="spellStart"/>
      <w:r w:rsidR="006C2255">
        <w:t>Allbiomass</w:t>
      </w:r>
      <w:proofErr w:type="spellEnd"/>
      <w:r w:rsidR="006C2255">
        <w:t>” is crustacean zooplankton biomass. “</w:t>
      </w:r>
      <w:proofErr w:type="spellStart"/>
      <w:r w:rsidR="006C2255">
        <w:t>Chla</w:t>
      </w:r>
      <w:proofErr w:type="spellEnd"/>
      <w:r w:rsidR="006C2255">
        <w:t>” is phytoplankton abundance (i.e. chlorophyll a concentration). “Po4” is phosphate concentration. “</w:t>
      </w:r>
      <w:proofErr w:type="spellStart"/>
      <w:r w:rsidR="006C2255">
        <w:t>Npp</w:t>
      </w:r>
      <w:proofErr w:type="spellEnd"/>
      <w:r w:rsidR="006C2255">
        <w:t>” is net primary productivity.</w:t>
      </w:r>
    </w:p>
    <w:p w14:paraId="623BA488" w14:textId="77777777" w:rsidR="006E1C37" w:rsidRDefault="006E1C37" w:rsidP="006E1C37"/>
    <w:p w14:paraId="2523ED71" w14:textId="77777777" w:rsidR="00D4251C" w:rsidRDefault="00D4251C" w:rsidP="006E1C37"/>
    <w:p w14:paraId="6E58E170" w14:textId="77777777" w:rsidR="006E1C37" w:rsidRDefault="006E1C37" w:rsidP="006E1C37">
      <w:r w:rsidRPr="006E1C37">
        <w:rPr>
          <w:noProof/>
        </w:rPr>
        <w:drawing>
          <wp:inline distT="0" distB="0" distL="0" distR="0" wp14:anchorId="0F2AA3FB" wp14:editId="71E180C3">
            <wp:extent cx="5852160" cy="2927363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414" r="10417"/>
                    <a:stretch/>
                  </pic:blipFill>
                  <pic:spPr bwMode="auto">
                    <a:xfrm>
                      <a:off x="0" y="0"/>
                      <a:ext cx="5852160" cy="2927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CD7A46" w14:textId="77777777" w:rsidR="006E1C37" w:rsidRPr="006E1C37" w:rsidRDefault="006E1C37" w:rsidP="006E1C37">
      <w:r w:rsidRPr="00155E93">
        <w:rPr>
          <w:b/>
        </w:rPr>
        <w:t>Fig C3</w:t>
      </w:r>
      <w:r>
        <w:t xml:space="preserve">: Principal components of warmed treatments only (purple= fishless, </w:t>
      </w:r>
      <w:r w:rsidR="00D4251C">
        <w:t xml:space="preserve">orange= cool source, teal= warm source) on correlations of all four log transformed ecological response variables four weeks after </w:t>
      </w:r>
      <w:r w:rsidR="00D4251C">
        <w:lastRenderedPageBreak/>
        <w:t xml:space="preserve">fish introduction. </w:t>
      </w:r>
      <w:r w:rsidR="006C2255">
        <w:t>“</w:t>
      </w:r>
      <w:proofErr w:type="spellStart"/>
      <w:r w:rsidR="006C2255">
        <w:t>Allbiomass</w:t>
      </w:r>
      <w:proofErr w:type="spellEnd"/>
      <w:r w:rsidR="006C2255">
        <w:t>” is crustacean zooplankton biomass. “</w:t>
      </w:r>
      <w:proofErr w:type="spellStart"/>
      <w:r w:rsidR="006C2255">
        <w:t>Chla</w:t>
      </w:r>
      <w:proofErr w:type="spellEnd"/>
      <w:r w:rsidR="006C2255">
        <w:t>” is phytoplankton abundance (i.e. chlorophyll a concentration). “Po4” is phosphate concentration. “</w:t>
      </w:r>
      <w:proofErr w:type="spellStart"/>
      <w:r w:rsidR="006C2255">
        <w:t>Npp</w:t>
      </w:r>
      <w:proofErr w:type="spellEnd"/>
      <w:r w:rsidR="006C2255">
        <w:t>” is net primary productivity.</w:t>
      </w:r>
    </w:p>
    <w:p w14:paraId="7FD8C18B" w14:textId="77777777" w:rsidR="006E1C37" w:rsidRDefault="006E1C37"/>
    <w:sectPr w:rsidR="006E1C3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B54B8" w14:textId="77777777" w:rsidR="008A6A4E" w:rsidRDefault="008A6A4E" w:rsidP="00C0739C">
      <w:pPr>
        <w:spacing w:after="0" w:line="240" w:lineRule="auto"/>
      </w:pPr>
      <w:r>
        <w:separator/>
      </w:r>
    </w:p>
  </w:endnote>
  <w:endnote w:type="continuationSeparator" w:id="0">
    <w:p w14:paraId="45FA5846" w14:textId="77777777" w:rsidR="008A6A4E" w:rsidRDefault="008A6A4E" w:rsidP="00C0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0829F" w14:textId="77777777" w:rsidR="008A6A4E" w:rsidRDefault="008A6A4E" w:rsidP="00C0739C">
      <w:pPr>
        <w:spacing w:after="0" w:line="240" w:lineRule="auto"/>
      </w:pPr>
      <w:r>
        <w:separator/>
      </w:r>
    </w:p>
  </w:footnote>
  <w:footnote w:type="continuationSeparator" w:id="0">
    <w:p w14:paraId="16E597CB" w14:textId="77777777" w:rsidR="008A6A4E" w:rsidRDefault="008A6A4E" w:rsidP="00C0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3FDAD" w14:textId="77777777" w:rsidR="00C0739C" w:rsidRDefault="00C0739C">
    <w:pPr>
      <w:pStyle w:val="Header"/>
    </w:pPr>
    <w:r>
      <w:t>A</w:t>
    </w:r>
    <w:r w:rsidR="000A67D0">
      <w:t>ppendix 2</w:t>
    </w:r>
    <w:r>
      <w:t>: Warming Mediates Predator Trait Effects</w:t>
    </w:r>
    <w:r>
      <w:ptab w:relativeTo="margin" w:alignment="right" w:leader="none"/>
    </w:r>
    <w:proofErr w:type="spellStart"/>
    <w:r>
      <w:t>Fryxell</w:t>
    </w:r>
    <w:proofErr w:type="spellEnd"/>
    <w:r>
      <w:t xml:space="preserve"> and </w:t>
    </w:r>
    <w:proofErr w:type="spellStart"/>
    <w:r>
      <w:t>Palkovacs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41"/>
    <w:rsid w:val="000A4541"/>
    <w:rsid w:val="000A67D0"/>
    <w:rsid w:val="00155E93"/>
    <w:rsid w:val="002340C9"/>
    <w:rsid w:val="006C2255"/>
    <w:rsid w:val="006E1C37"/>
    <w:rsid w:val="008A6A4E"/>
    <w:rsid w:val="00A429B8"/>
    <w:rsid w:val="00BD569A"/>
    <w:rsid w:val="00C0739C"/>
    <w:rsid w:val="00D4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FFA16"/>
  <w15:chartTrackingRefBased/>
  <w15:docId w15:val="{89D152D3-84DC-4A60-89D8-5E0D4A01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07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39C"/>
  </w:style>
  <w:style w:type="paragraph" w:styleId="Footer">
    <w:name w:val="footer"/>
    <w:basedOn w:val="Normal"/>
    <w:link w:val="FooterChar"/>
    <w:uiPriority w:val="99"/>
    <w:unhideWhenUsed/>
    <w:rsid w:val="00C07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3</Pages>
  <Words>230</Words>
  <Characters>1313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Smith, Wm Leo</cp:lastModifiedBy>
  <cp:revision>6</cp:revision>
  <dcterms:created xsi:type="dcterms:W3CDTF">2017-01-24T03:16:00Z</dcterms:created>
  <dcterms:modified xsi:type="dcterms:W3CDTF">2017-08-17T17:25:00Z</dcterms:modified>
</cp:coreProperties>
</file>